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F0" w:rsidRDefault="007347F0" w:rsidP="007347F0">
      <w:pPr>
        <w:ind w:firstLine="57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Аннотация</w:t>
      </w:r>
    </w:p>
    <w:p w:rsidR="007347F0" w:rsidRDefault="007347F0" w:rsidP="007347F0">
      <w:pPr>
        <w:ind w:firstLine="572"/>
        <w:rPr>
          <w:sz w:val="24"/>
          <w:szCs w:val="24"/>
        </w:rPr>
      </w:pPr>
      <w:r>
        <w:rPr>
          <w:sz w:val="24"/>
          <w:szCs w:val="24"/>
        </w:rPr>
        <w:t>Рабочая программа учебного предмета «Обществознание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>включая экономику и право) для 10-11 классов составлена в соответствии с федеральным компонентом Государственного стандарта основного общего образования на основе программы среднего (полного) общего образования на базовом уровне по обществознанию,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 базисного учебного плана полного (среднего) общего образования (приложение к приказу Минобразования России от 09.03.2004 № 1312), </w:t>
      </w:r>
      <w:r>
        <w:rPr>
          <w:color w:val="000000"/>
          <w:sz w:val="24"/>
          <w:szCs w:val="24"/>
        </w:rPr>
        <w:t xml:space="preserve">авторской программы </w:t>
      </w:r>
      <w:r>
        <w:rPr>
          <w:sz w:val="24"/>
          <w:szCs w:val="24"/>
        </w:rPr>
        <w:t>«Обществознание. 10-11 классы, базовый уровень». Авторы: Л.Н.Боголюбов, Н.Л. Городецкая, Л.Ф.Ива</w:t>
      </w:r>
      <w:r w:rsidR="00A82D1C">
        <w:rPr>
          <w:sz w:val="24"/>
          <w:szCs w:val="24"/>
        </w:rPr>
        <w:t>нова». - М.: «Просвещение, 2011</w:t>
      </w:r>
      <w:r>
        <w:rPr>
          <w:sz w:val="24"/>
          <w:szCs w:val="24"/>
        </w:rPr>
        <w:t xml:space="preserve"> г. и учебников «Обществознание. 10-11 класс. Базовый уровень». Под ред. Л.Н.Боголюбова.- М. «Просвещение, 2010, 2011.</w:t>
      </w:r>
    </w:p>
    <w:p w:rsidR="007347F0" w:rsidRDefault="007347F0" w:rsidP="007347F0">
      <w:pPr>
        <w:ind w:firstLine="572"/>
        <w:rPr>
          <w:sz w:val="24"/>
          <w:szCs w:val="24"/>
        </w:rPr>
      </w:pPr>
      <w:r>
        <w:rPr>
          <w:sz w:val="24"/>
          <w:szCs w:val="24"/>
        </w:rPr>
        <w:t xml:space="preserve">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курса. Программа рассчитана на </w:t>
      </w:r>
      <w:r>
        <w:rPr>
          <w:b/>
          <w:sz w:val="24"/>
          <w:szCs w:val="24"/>
        </w:rPr>
        <w:t xml:space="preserve">136 </w:t>
      </w:r>
      <w:r>
        <w:rPr>
          <w:sz w:val="24"/>
          <w:szCs w:val="24"/>
        </w:rPr>
        <w:t xml:space="preserve">часов, по  </w:t>
      </w:r>
      <w:r>
        <w:rPr>
          <w:b/>
          <w:sz w:val="24"/>
          <w:szCs w:val="24"/>
        </w:rPr>
        <w:t xml:space="preserve">2 </w:t>
      </w:r>
      <w:r>
        <w:rPr>
          <w:sz w:val="24"/>
          <w:szCs w:val="24"/>
        </w:rPr>
        <w:t>учебных часа в неделю в 10 и 11 классах.</w:t>
      </w:r>
    </w:p>
    <w:p w:rsidR="007347F0" w:rsidRDefault="007347F0" w:rsidP="007347F0">
      <w:pPr>
        <w:ind w:left="120" w:firstLine="567"/>
        <w:rPr>
          <w:sz w:val="24"/>
          <w:szCs w:val="24"/>
        </w:rPr>
      </w:pPr>
      <w:r>
        <w:rPr>
          <w:sz w:val="24"/>
          <w:szCs w:val="24"/>
        </w:rPr>
        <w:t>Содержание курса на базовом уровне обеспечивает преемствен</w:t>
      </w:r>
      <w:r>
        <w:rPr>
          <w:sz w:val="24"/>
          <w:szCs w:val="24"/>
        </w:rPr>
        <w:softHyphen/>
        <w:t>ность по отношению к основной школе путем углубленного изучения некоторых социальных объектов, рассмотренных ранее. Наряду с этим вводится ряд новых, более сложных вопросов, понимание которых не</w:t>
      </w:r>
      <w:r>
        <w:rPr>
          <w:sz w:val="24"/>
          <w:szCs w:val="24"/>
        </w:rPr>
        <w:softHyphen/>
        <w:t>обходимо современному человеку.</w:t>
      </w:r>
    </w:p>
    <w:p w:rsidR="007347F0" w:rsidRDefault="007347F0" w:rsidP="007347F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рабочей программы использовались следующие документы:</w:t>
      </w:r>
    </w:p>
    <w:p w:rsidR="007347F0" w:rsidRDefault="007347F0" w:rsidP="007347F0">
      <w:pPr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Положение </w:t>
      </w:r>
      <w:r>
        <w:rPr>
          <w:bCs/>
          <w:iCs/>
          <w:sz w:val="24"/>
          <w:szCs w:val="24"/>
        </w:rPr>
        <w:t>о</w:t>
      </w:r>
      <w:r>
        <w:rPr>
          <w:bCs/>
          <w:i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рабочей программе</w:t>
      </w:r>
      <w:r>
        <w:rPr>
          <w:sz w:val="24"/>
          <w:szCs w:val="24"/>
        </w:rPr>
        <w:t xml:space="preserve"> предметов, учебных и элективных курсов </w:t>
      </w:r>
      <w:r>
        <w:rPr>
          <w:bCs/>
          <w:iCs/>
          <w:sz w:val="24"/>
          <w:szCs w:val="24"/>
        </w:rPr>
        <w:t xml:space="preserve">МОУ </w:t>
      </w:r>
      <w:proofErr w:type="spellStart"/>
      <w:r>
        <w:rPr>
          <w:bCs/>
          <w:iCs/>
          <w:sz w:val="24"/>
          <w:szCs w:val="24"/>
        </w:rPr>
        <w:t>Варваровская</w:t>
      </w:r>
      <w:proofErr w:type="spellEnd"/>
      <w:r>
        <w:rPr>
          <w:bCs/>
          <w:iCs/>
          <w:sz w:val="24"/>
          <w:szCs w:val="24"/>
        </w:rPr>
        <w:t xml:space="preserve"> СОШ,</w:t>
      </w:r>
    </w:p>
    <w:p w:rsidR="007347F0" w:rsidRDefault="007347F0" w:rsidP="007347F0">
      <w:pPr>
        <w:tabs>
          <w:tab w:val="left" w:pos="0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-Инструктивно-методическое письмо департамента образования Белгородской области, ОГАОУ ДПО «Белгородский  институт развития образования»  «О преподавании обществоведческих дисциплин в образовательных организациях   Белгородской области в  2014-2015 учебном году». </w:t>
      </w:r>
    </w:p>
    <w:p w:rsidR="007347F0" w:rsidRDefault="007347F0" w:rsidP="007347F0">
      <w:pPr>
        <w:ind w:left="120" w:firstLine="567"/>
        <w:rPr>
          <w:sz w:val="24"/>
          <w:szCs w:val="24"/>
        </w:rPr>
      </w:pPr>
      <w:r>
        <w:rPr>
          <w:bCs/>
          <w:sz w:val="24"/>
          <w:szCs w:val="24"/>
        </w:rPr>
        <w:t>Освоение</w:t>
      </w:r>
      <w:r>
        <w:rPr>
          <w:sz w:val="24"/>
          <w:szCs w:val="24"/>
        </w:rPr>
        <w:t xml:space="preserve"> нового содержания осуществляется с опорой на </w:t>
      </w:r>
      <w:proofErr w:type="spellStart"/>
      <w:r>
        <w:rPr>
          <w:sz w:val="24"/>
          <w:szCs w:val="24"/>
        </w:rPr>
        <w:t>меж</w:t>
      </w:r>
      <w:r>
        <w:rPr>
          <w:sz w:val="24"/>
          <w:szCs w:val="24"/>
        </w:rPr>
        <w:softHyphen/>
        <w:t>предметные</w:t>
      </w:r>
      <w:proofErr w:type="spellEnd"/>
      <w:r>
        <w:rPr>
          <w:sz w:val="24"/>
          <w:szCs w:val="24"/>
        </w:rPr>
        <w:t xml:space="preserve"> связи с курсами истории, географии, литературы и др. Изучение обществознания (включая экономику и право) в старшей школе на базовом уровне </w:t>
      </w:r>
      <w:r>
        <w:rPr>
          <w:b/>
          <w:sz w:val="24"/>
          <w:szCs w:val="24"/>
        </w:rPr>
        <w:t>направлено на достижение следующих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целей:</w:t>
      </w:r>
    </w:p>
    <w:p w:rsidR="007347F0" w:rsidRDefault="007347F0" w:rsidP="007347F0">
      <w:pPr>
        <w:ind w:firstLine="567"/>
        <w:rPr>
          <w:sz w:val="24"/>
          <w:szCs w:val="24"/>
        </w:rPr>
      </w:pPr>
      <w:r>
        <w:rPr>
          <w:bCs/>
          <w:sz w:val="24"/>
          <w:szCs w:val="24"/>
        </w:rPr>
        <w:t>•</w:t>
      </w:r>
      <w:r>
        <w:rPr>
          <w:b/>
          <w:bCs/>
          <w:sz w:val="24"/>
          <w:szCs w:val="24"/>
        </w:rPr>
        <w:t xml:space="preserve"> развитие</w:t>
      </w:r>
      <w:r>
        <w:rPr>
          <w:sz w:val="24"/>
          <w:szCs w:val="24"/>
        </w:rPr>
        <w:t xml:space="preserve"> личности в период ранней юности, ее духовно-нрав</w:t>
      </w:r>
      <w:r>
        <w:rPr>
          <w:sz w:val="24"/>
          <w:szCs w:val="24"/>
        </w:rPr>
        <w:softHyphen/>
        <w:t>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</w:t>
      </w:r>
      <w:r>
        <w:rPr>
          <w:sz w:val="24"/>
          <w:szCs w:val="24"/>
        </w:rPr>
        <w:softHyphen/>
        <w:t>зации; интереса к изучению социальных и гуманитарных дисциплин;</w:t>
      </w:r>
    </w:p>
    <w:p w:rsidR="007347F0" w:rsidRDefault="007347F0" w:rsidP="007347F0">
      <w:pPr>
        <w:ind w:firstLine="567"/>
        <w:rPr>
          <w:sz w:val="24"/>
          <w:szCs w:val="24"/>
        </w:rPr>
      </w:pPr>
      <w:r>
        <w:rPr>
          <w:bCs/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воспитание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общероссийской идентичности, гражданской ответ</w:t>
      </w:r>
      <w:r>
        <w:rPr>
          <w:sz w:val="24"/>
          <w:szCs w:val="24"/>
        </w:rPr>
        <w:softHyphen/>
        <w:t>ственности, правового самосознания, толерантности, приверженности гуманистическим и демократическим ценностям,</w:t>
      </w:r>
      <w:r>
        <w:rPr>
          <w:bCs/>
          <w:sz w:val="24"/>
          <w:szCs w:val="24"/>
        </w:rPr>
        <w:t xml:space="preserve"> закрепленным</w:t>
      </w:r>
      <w:r>
        <w:rPr>
          <w:sz w:val="24"/>
          <w:szCs w:val="24"/>
        </w:rPr>
        <w:t xml:space="preserve"> в Кон</w:t>
      </w:r>
      <w:r>
        <w:rPr>
          <w:sz w:val="24"/>
          <w:szCs w:val="24"/>
        </w:rPr>
        <w:softHyphen/>
        <w:t>ституции Российской Федерации;</w:t>
      </w:r>
    </w:p>
    <w:p w:rsidR="007347F0" w:rsidRDefault="007347F0" w:rsidP="007347F0">
      <w:pPr>
        <w:ind w:firstLine="567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>•</w:t>
      </w:r>
      <w:r>
        <w:rPr>
          <w:b/>
          <w:bCs/>
          <w:sz w:val="24"/>
          <w:szCs w:val="24"/>
        </w:rPr>
        <w:t xml:space="preserve"> освоение</w:t>
      </w:r>
      <w:r>
        <w:rPr>
          <w:sz w:val="24"/>
          <w:szCs w:val="24"/>
        </w:rPr>
        <w:t xml:space="preserve"> системы</w:t>
      </w:r>
      <w:r>
        <w:rPr>
          <w:bCs/>
          <w:sz w:val="24"/>
          <w:szCs w:val="24"/>
        </w:rPr>
        <w:t xml:space="preserve"> знаний</w:t>
      </w:r>
      <w:r>
        <w:rPr>
          <w:sz w:val="24"/>
          <w:szCs w:val="24"/>
        </w:rPr>
        <w:t xml:space="preserve"> об экономической и иных видах дея</w:t>
      </w:r>
      <w:r>
        <w:rPr>
          <w:sz w:val="24"/>
          <w:szCs w:val="24"/>
        </w:rPr>
        <w:softHyphen/>
        <w:t>тельности людей, об обществе, его сферах, правовом регулировании общественных отношений, необходимых для взаимодействия с соци</w:t>
      </w:r>
      <w:r>
        <w:rPr>
          <w:sz w:val="24"/>
          <w:szCs w:val="24"/>
        </w:rPr>
        <w:softHyphen/>
        <w:t>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7347F0" w:rsidRDefault="007347F0" w:rsidP="007347F0">
      <w:pPr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• овладение</w:t>
      </w:r>
      <w:r>
        <w:rPr>
          <w:bCs/>
          <w:sz w:val="24"/>
          <w:szCs w:val="24"/>
        </w:rPr>
        <w:t xml:space="preserve"> умениями</w:t>
      </w:r>
      <w:r>
        <w:rPr>
          <w:sz w:val="24"/>
          <w:szCs w:val="24"/>
        </w:rPr>
        <w:t xml:space="preserve"> получать и критически осмысливать соци</w:t>
      </w:r>
      <w:r>
        <w:rPr>
          <w:sz w:val="24"/>
          <w:szCs w:val="24"/>
        </w:rPr>
        <w:softHyphen/>
        <w:t>альную (</w:t>
      </w: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том числе экономическую и правовую) информацию, ана</w:t>
      </w:r>
      <w:r>
        <w:rPr>
          <w:sz w:val="24"/>
          <w:szCs w:val="24"/>
        </w:rPr>
        <w:softHyphen/>
        <w:t>лизировать, систематизировать полученные данные; освоение способов познавательной, коммуникативной,</w:t>
      </w:r>
      <w:r>
        <w:rPr>
          <w:bCs/>
          <w:sz w:val="24"/>
          <w:szCs w:val="24"/>
        </w:rPr>
        <w:t xml:space="preserve"> практической деятельности, необ</w:t>
      </w:r>
      <w:r>
        <w:rPr>
          <w:bCs/>
          <w:sz w:val="24"/>
          <w:szCs w:val="24"/>
        </w:rPr>
        <w:softHyphen/>
        <w:t>ходимых</w:t>
      </w:r>
      <w:r>
        <w:rPr>
          <w:sz w:val="24"/>
          <w:szCs w:val="24"/>
        </w:rPr>
        <w:t xml:space="preserve"> для участия в жизни гражданского общества и государства;</w:t>
      </w:r>
    </w:p>
    <w:p w:rsidR="007347F0" w:rsidRDefault="007347F0" w:rsidP="007347F0">
      <w:pPr>
        <w:ind w:firstLine="567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• формирование</w:t>
      </w:r>
      <w:r>
        <w:rPr>
          <w:sz w:val="24"/>
          <w:szCs w:val="24"/>
        </w:rPr>
        <w:t xml:space="preserve"> опыта применения полученных знаний и умений для решения типичных задач в области социальных отношений, граж</w:t>
      </w:r>
      <w:r>
        <w:rPr>
          <w:sz w:val="24"/>
          <w:szCs w:val="24"/>
        </w:rPr>
        <w:softHyphen/>
        <w:t>данской и общественной деятельности, межличностных отношений, от</w:t>
      </w:r>
      <w:r>
        <w:rPr>
          <w:sz w:val="24"/>
          <w:szCs w:val="24"/>
        </w:rPr>
        <w:softHyphen/>
        <w:t>ношений между людьми различных национальностей и вероисповеда</w:t>
      </w:r>
      <w:r>
        <w:rPr>
          <w:sz w:val="24"/>
          <w:szCs w:val="24"/>
        </w:rPr>
        <w:softHyphen/>
        <w:t>ний, в семейно-бытовой сфере; для соотнесения своих действий и дей</w:t>
      </w:r>
      <w:r>
        <w:rPr>
          <w:sz w:val="24"/>
          <w:szCs w:val="24"/>
        </w:rPr>
        <w:softHyphen/>
        <w:t xml:space="preserve">ствий других людей с нормами поведения, установленными законом; для </w:t>
      </w:r>
      <w:r>
        <w:rPr>
          <w:sz w:val="24"/>
          <w:szCs w:val="24"/>
        </w:rPr>
        <w:lastRenderedPageBreak/>
        <w:t>содействия правовыми способами и средствами защите правопорядка в обществе.</w:t>
      </w:r>
      <w:proofErr w:type="gramEnd"/>
    </w:p>
    <w:p w:rsidR="007347F0" w:rsidRDefault="007347F0" w:rsidP="007347F0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 Курс призван помочь выпускникам школы сделать осознанный выбор путей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продолжения образования или будущей профессиональной деятельности.</w:t>
      </w:r>
    </w:p>
    <w:p w:rsidR="004C33EC" w:rsidRDefault="004C33EC"/>
    <w:sectPr w:rsidR="004C33EC" w:rsidSect="004C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47F0"/>
    <w:rsid w:val="004C33EC"/>
    <w:rsid w:val="007347F0"/>
    <w:rsid w:val="00A82D1C"/>
    <w:rsid w:val="00E341D7"/>
    <w:rsid w:val="00F15812"/>
    <w:rsid w:val="00F5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F0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347F0"/>
    <w:pPr>
      <w:widowControl/>
      <w:overflowPunct w:val="0"/>
      <w:autoSpaceDE/>
      <w:autoSpaceDN/>
      <w:adjustRightInd/>
      <w:spacing w:after="240" w:line="273" w:lineRule="auto"/>
      <w:ind w:left="720" w:firstLine="0"/>
      <w:contextualSpacing/>
      <w:jc w:val="left"/>
    </w:pPr>
    <w:rPr>
      <w:rFonts w:ascii="Calibri" w:hAnsi="Calibri" w:cs="Calibri"/>
      <w:kern w:val="28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3459</Characters>
  <Application>Microsoft Office Word</Application>
  <DocSecurity>0</DocSecurity>
  <Lines>28</Lines>
  <Paragraphs>8</Paragraphs>
  <ScaleCrop>false</ScaleCrop>
  <Company>Microsoft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2022-02-08T10:07:00Z</dcterms:created>
  <dcterms:modified xsi:type="dcterms:W3CDTF">2022-02-08T10:07:00Z</dcterms:modified>
</cp:coreProperties>
</file>