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65" w:rsidRPr="00BF7165" w:rsidRDefault="00BF7165" w:rsidP="00BF7165">
      <w:pPr>
        <w:pStyle w:val="a3"/>
        <w:jc w:val="center"/>
        <w:rPr>
          <w:b/>
          <w:sz w:val="28"/>
          <w:szCs w:val="28"/>
        </w:rPr>
      </w:pPr>
      <w:r w:rsidRPr="00334891">
        <w:rPr>
          <w:b/>
          <w:sz w:val="28"/>
          <w:szCs w:val="28"/>
        </w:rPr>
        <w:t>Аннотация к рабочей программе по изобразительному искусству</w:t>
      </w:r>
    </w:p>
    <w:p w:rsidR="00BF7165" w:rsidRDefault="00BF7165" w:rsidP="00BF7165">
      <w:pPr>
        <w:pStyle w:val="a3"/>
        <w:jc w:val="center"/>
        <w:rPr>
          <w:sz w:val="28"/>
          <w:szCs w:val="28"/>
        </w:rPr>
      </w:pPr>
      <w:r w:rsidRPr="00334891">
        <w:rPr>
          <w:b/>
          <w:sz w:val="28"/>
          <w:szCs w:val="28"/>
        </w:rPr>
        <w:t>в 5-8 классах</w:t>
      </w:r>
    </w:p>
    <w:p w:rsidR="00BF7165" w:rsidRPr="00D67B2F" w:rsidRDefault="00D67B2F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t xml:space="preserve">        </w:t>
      </w:r>
      <w:r w:rsidR="00BF7165" w:rsidRPr="00D67B2F">
        <w:rPr>
          <w:rFonts w:ascii="Times New Roman" w:hAnsi="Times New Roman"/>
          <w:sz w:val="24"/>
          <w:szCs w:val="24"/>
        </w:rPr>
        <w:t>Рабочая программа по изобразительному искусству, 5-8 классы, составлена на основе авторской программы «Изобразительное искусство</w:t>
      </w:r>
      <w:r w:rsidRPr="00D67B2F">
        <w:rPr>
          <w:rFonts w:ascii="Times New Roman" w:hAnsi="Times New Roman"/>
          <w:sz w:val="24"/>
          <w:szCs w:val="24"/>
        </w:rPr>
        <w:t>.</w:t>
      </w:r>
      <w:r w:rsidR="00BF7165" w:rsidRPr="00D67B2F">
        <w:rPr>
          <w:rFonts w:ascii="Times New Roman" w:hAnsi="Times New Roman"/>
          <w:sz w:val="24"/>
          <w:szCs w:val="24"/>
        </w:rPr>
        <w:t xml:space="preserve"> Предметная линия учебников под редакцией Б.М. </w:t>
      </w:r>
      <w:proofErr w:type="spellStart"/>
      <w:r w:rsidR="00BF7165" w:rsidRPr="00D67B2F">
        <w:rPr>
          <w:rFonts w:ascii="Times New Roman" w:hAnsi="Times New Roman"/>
          <w:sz w:val="24"/>
          <w:szCs w:val="24"/>
        </w:rPr>
        <w:t>Неменского</w:t>
      </w:r>
      <w:proofErr w:type="spellEnd"/>
      <w:r w:rsidR="00BF7165" w:rsidRPr="00D67B2F">
        <w:rPr>
          <w:rFonts w:ascii="Times New Roman" w:hAnsi="Times New Roman"/>
          <w:sz w:val="24"/>
          <w:szCs w:val="24"/>
        </w:rPr>
        <w:t>. 5-</w:t>
      </w:r>
      <w:r w:rsidRPr="00D67B2F">
        <w:rPr>
          <w:rFonts w:ascii="Times New Roman" w:hAnsi="Times New Roman"/>
          <w:sz w:val="24"/>
          <w:szCs w:val="24"/>
        </w:rPr>
        <w:t>8</w:t>
      </w:r>
      <w:r w:rsidR="00BF7165" w:rsidRPr="00D67B2F">
        <w:rPr>
          <w:rFonts w:ascii="Times New Roman" w:hAnsi="Times New Roman"/>
          <w:sz w:val="24"/>
          <w:szCs w:val="24"/>
        </w:rPr>
        <w:t xml:space="preserve"> классы»: </w:t>
      </w:r>
      <w:proofErr w:type="spellStart"/>
      <w:r w:rsidR="00BF7165" w:rsidRPr="00D67B2F">
        <w:rPr>
          <w:rFonts w:ascii="Times New Roman" w:hAnsi="Times New Roman"/>
          <w:sz w:val="24"/>
          <w:szCs w:val="24"/>
        </w:rPr>
        <w:t>прогр</w:t>
      </w:r>
      <w:proofErr w:type="spellEnd"/>
      <w:r w:rsidR="00BF7165" w:rsidRPr="00D67B2F">
        <w:rPr>
          <w:rFonts w:ascii="Times New Roman" w:hAnsi="Times New Roman"/>
          <w:sz w:val="24"/>
          <w:szCs w:val="24"/>
        </w:rPr>
        <w:t xml:space="preserve">. /Сост. Б. М. </w:t>
      </w:r>
      <w:proofErr w:type="spellStart"/>
      <w:r w:rsidR="00BF7165" w:rsidRPr="00D67B2F">
        <w:rPr>
          <w:rFonts w:ascii="Times New Roman" w:hAnsi="Times New Roman"/>
          <w:sz w:val="24"/>
          <w:szCs w:val="24"/>
        </w:rPr>
        <w:t>Неменский</w:t>
      </w:r>
      <w:proofErr w:type="spellEnd"/>
      <w:r w:rsidR="00BF7165" w:rsidRPr="00D67B2F">
        <w:rPr>
          <w:rFonts w:ascii="Times New Roman" w:hAnsi="Times New Roman"/>
          <w:sz w:val="24"/>
          <w:szCs w:val="24"/>
        </w:rPr>
        <w:t xml:space="preserve">, Л. А. </w:t>
      </w:r>
      <w:proofErr w:type="spellStart"/>
      <w:r w:rsidR="00BF7165" w:rsidRPr="00D67B2F">
        <w:rPr>
          <w:rFonts w:ascii="Times New Roman" w:hAnsi="Times New Roman"/>
          <w:sz w:val="24"/>
          <w:szCs w:val="24"/>
        </w:rPr>
        <w:t>Неменская</w:t>
      </w:r>
      <w:proofErr w:type="spellEnd"/>
      <w:r w:rsidR="00BF7165" w:rsidRPr="00D67B2F">
        <w:rPr>
          <w:rFonts w:ascii="Times New Roman" w:hAnsi="Times New Roman"/>
          <w:sz w:val="24"/>
          <w:szCs w:val="24"/>
        </w:rPr>
        <w:t xml:space="preserve">, Н. А. Горяева, А. С. </w:t>
      </w:r>
      <w:proofErr w:type="gramStart"/>
      <w:r w:rsidR="00BF7165" w:rsidRPr="00D67B2F">
        <w:rPr>
          <w:rFonts w:ascii="Times New Roman" w:hAnsi="Times New Roman"/>
          <w:sz w:val="24"/>
          <w:szCs w:val="24"/>
        </w:rPr>
        <w:t>Питерских</w:t>
      </w:r>
      <w:proofErr w:type="gramEnd"/>
      <w:r w:rsidR="00BF7165" w:rsidRPr="00D67B2F">
        <w:rPr>
          <w:rFonts w:ascii="Times New Roman" w:hAnsi="Times New Roman"/>
          <w:sz w:val="24"/>
          <w:szCs w:val="24"/>
        </w:rPr>
        <w:t>, — М.: Просвещение, 201</w:t>
      </w:r>
      <w:r w:rsidR="0000244A" w:rsidRPr="00D67B2F">
        <w:rPr>
          <w:rFonts w:ascii="Times New Roman" w:hAnsi="Times New Roman"/>
          <w:sz w:val="24"/>
          <w:szCs w:val="24"/>
        </w:rPr>
        <w:t>5</w:t>
      </w:r>
      <w:r w:rsidR="00BF7165" w:rsidRPr="00D67B2F">
        <w:rPr>
          <w:rFonts w:ascii="Times New Roman" w:hAnsi="Times New Roman"/>
          <w:sz w:val="24"/>
          <w:szCs w:val="24"/>
        </w:rPr>
        <w:t xml:space="preserve">г. </w:t>
      </w:r>
    </w:p>
    <w:p w:rsidR="00BF7165" w:rsidRPr="00D67B2F" w:rsidRDefault="00D67B2F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t xml:space="preserve">       </w:t>
      </w:r>
      <w:r w:rsidR="00BF7165" w:rsidRPr="00D67B2F">
        <w:rPr>
          <w:rFonts w:ascii="Times New Roman" w:hAnsi="Times New Roman"/>
          <w:sz w:val="24"/>
          <w:szCs w:val="24"/>
        </w:rPr>
        <w:t xml:space="preserve">Рабочая программа «Изобразительное искусство» 5-8 классы» создана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России. Смысловая и логическая последовательность программы обеспечивает целостность учебного процесса и преемственность этапов обучения. </w:t>
      </w:r>
    </w:p>
    <w:p w:rsidR="00BF7165" w:rsidRPr="00D67B2F" w:rsidRDefault="00D67B2F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t xml:space="preserve">      </w:t>
      </w:r>
      <w:r w:rsidR="00BF7165" w:rsidRPr="00D67B2F">
        <w:rPr>
          <w:rFonts w:ascii="Times New Roman" w:hAnsi="Times New Roman"/>
          <w:sz w:val="24"/>
          <w:szCs w:val="24"/>
        </w:rPr>
        <w:t xml:space="preserve">Рабочая 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 целостность учебного процесса и преемственность этапов обучения. </w:t>
      </w:r>
    </w:p>
    <w:p w:rsidR="00BF7165" w:rsidRPr="00D67B2F" w:rsidRDefault="00D67B2F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t xml:space="preserve">       </w:t>
      </w:r>
      <w:r w:rsidR="00BF7165" w:rsidRPr="00D67B2F">
        <w:rPr>
          <w:rFonts w:ascii="Times New Roman" w:hAnsi="Times New Roman"/>
          <w:sz w:val="24"/>
          <w:szCs w:val="24"/>
        </w:rPr>
        <w:t xml:space="preserve">Рабочая программа объединяет практические художественно-эстетические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учителя и ученика. </w:t>
      </w:r>
    </w:p>
    <w:p w:rsidR="00BF7165" w:rsidRPr="00D67B2F" w:rsidRDefault="00BF7165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t xml:space="preserve">Содержание предмета «Изобразительное искусство» в основной школе построено по принципу углубленного изучения каждого вида искусства. </w:t>
      </w:r>
    </w:p>
    <w:p w:rsidR="00BF7165" w:rsidRPr="00D67B2F" w:rsidRDefault="00D67B2F" w:rsidP="00D67B2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BF7165" w:rsidRPr="00D67B2F">
        <w:rPr>
          <w:rFonts w:ascii="Times New Roman" w:hAnsi="Times New Roman"/>
          <w:sz w:val="24"/>
          <w:szCs w:val="24"/>
        </w:rPr>
        <w:t xml:space="preserve">Учебно-методический комплекс Б.М. </w:t>
      </w:r>
      <w:proofErr w:type="spellStart"/>
      <w:r w:rsidR="00BF7165" w:rsidRPr="00D67B2F">
        <w:rPr>
          <w:rFonts w:ascii="Times New Roman" w:hAnsi="Times New Roman"/>
          <w:sz w:val="24"/>
          <w:szCs w:val="24"/>
        </w:rPr>
        <w:t>Неменского</w:t>
      </w:r>
      <w:proofErr w:type="spellEnd"/>
      <w:r w:rsidR="00BF7165" w:rsidRPr="00D67B2F">
        <w:rPr>
          <w:rFonts w:ascii="Times New Roman" w:hAnsi="Times New Roman"/>
          <w:sz w:val="24"/>
          <w:szCs w:val="24"/>
        </w:rPr>
        <w:t xml:space="preserve"> включает:</w:t>
      </w:r>
    </w:p>
    <w:p w:rsidR="00BF7165" w:rsidRPr="00D67B2F" w:rsidRDefault="00BF7165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sym w:font="Symbol" w:char="F0B7"/>
      </w:r>
      <w:r w:rsidRPr="00D67B2F">
        <w:rPr>
          <w:rFonts w:ascii="Times New Roman" w:hAnsi="Times New Roman"/>
          <w:sz w:val="24"/>
          <w:szCs w:val="24"/>
        </w:rPr>
        <w:t xml:space="preserve"> Изобразительное искусство. Рабочие программы. Предметная линия учебников под ред. Б. М.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. 5—8 классы: пособие для учителей </w:t>
      </w:r>
      <w:proofErr w:type="spellStart"/>
      <w:r w:rsidRPr="00D67B2F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. учреждений / Б. М.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, Л. А.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D67B2F">
        <w:rPr>
          <w:rFonts w:ascii="Times New Roman" w:hAnsi="Times New Roman"/>
          <w:sz w:val="24"/>
          <w:szCs w:val="24"/>
        </w:rPr>
        <w:t>, Н. А. Горяева, А. С. Питерских. — М.: Просвещение, 201</w:t>
      </w:r>
      <w:r w:rsidR="00A97F66" w:rsidRPr="00D67B2F">
        <w:rPr>
          <w:rFonts w:ascii="Times New Roman" w:hAnsi="Times New Roman"/>
          <w:sz w:val="24"/>
          <w:szCs w:val="24"/>
        </w:rPr>
        <w:t>6</w:t>
      </w:r>
    </w:p>
    <w:p w:rsidR="00BF7165" w:rsidRPr="00D67B2F" w:rsidRDefault="00BF7165" w:rsidP="00D67B2F">
      <w:pPr>
        <w:pStyle w:val="a4"/>
        <w:rPr>
          <w:rFonts w:ascii="Times New Roman" w:hAnsi="Times New Roman"/>
          <w:color w:val="FF0000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sym w:font="Symbol" w:char="F0B7"/>
      </w:r>
      <w:r w:rsidRPr="00D67B2F">
        <w:rPr>
          <w:rFonts w:ascii="Times New Roman" w:hAnsi="Times New Roman"/>
          <w:sz w:val="24"/>
          <w:szCs w:val="24"/>
        </w:rPr>
        <w:t xml:space="preserve"> Изобразительное искусство. Декоративно-прикладное искусство в жизни человека. 5 класс. Учебник. ФГОС. Горяева Н, Островская О.В.,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 Б.М. — М.: Просвещение, 2014 </w:t>
      </w:r>
    </w:p>
    <w:p w:rsidR="00BF7165" w:rsidRPr="00D67B2F" w:rsidRDefault="00BF7165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sym w:font="Symbol" w:char="F0B7"/>
      </w:r>
      <w:r w:rsidRPr="00D67B2F">
        <w:rPr>
          <w:rFonts w:ascii="Times New Roman" w:hAnsi="Times New Roman"/>
          <w:sz w:val="24"/>
          <w:szCs w:val="24"/>
        </w:rPr>
        <w:t xml:space="preserve"> Изобразительное искусство: Искусство в жизни человека</w:t>
      </w:r>
      <w:proofErr w:type="gramStart"/>
      <w:r w:rsidRPr="00D67B2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67B2F">
        <w:rPr>
          <w:rFonts w:ascii="Times New Roman" w:hAnsi="Times New Roman"/>
          <w:sz w:val="24"/>
          <w:szCs w:val="24"/>
        </w:rPr>
        <w:t xml:space="preserve"> учебник для 6 класса общеобразовательных учреждений / Л.А.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; под ред. Б.М.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, Гуров Г.Е., Питерских А.С. — М.: Просвещение, 2014 </w:t>
      </w:r>
    </w:p>
    <w:p w:rsidR="00BF7165" w:rsidRPr="00D67B2F" w:rsidRDefault="00BF7165" w:rsidP="00D67B2F">
      <w:pPr>
        <w:pStyle w:val="a4"/>
        <w:rPr>
          <w:rFonts w:ascii="Times New Roman" w:hAnsi="Times New Roman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sym w:font="Symbol" w:char="F0B7"/>
      </w:r>
      <w:r w:rsidRPr="00D67B2F">
        <w:rPr>
          <w:rFonts w:ascii="Times New Roman" w:hAnsi="Times New Roman"/>
          <w:sz w:val="24"/>
          <w:szCs w:val="24"/>
        </w:rPr>
        <w:t xml:space="preserve"> Гуров Г.Е., </w:t>
      </w:r>
      <w:proofErr w:type="gramStart"/>
      <w:r w:rsidRPr="00D67B2F">
        <w:rPr>
          <w:rFonts w:ascii="Times New Roman" w:hAnsi="Times New Roman"/>
          <w:sz w:val="24"/>
          <w:szCs w:val="24"/>
        </w:rPr>
        <w:t>Питерских</w:t>
      </w:r>
      <w:proofErr w:type="gramEnd"/>
      <w:r w:rsidRPr="00D67B2F">
        <w:rPr>
          <w:rFonts w:ascii="Times New Roman" w:hAnsi="Times New Roman"/>
          <w:sz w:val="24"/>
          <w:szCs w:val="24"/>
        </w:rPr>
        <w:t xml:space="preserve"> А.С. Изобразительное искусство: дизайн и архитектура в </w:t>
      </w:r>
      <w:proofErr w:type="spellStart"/>
      <w:r w:rsidRPr="00D67B2F">
        <w:rPr>
          <w:rFonts w:ascii="Times New Roman" w:hAnsi="Times New Roman"/>
          <w:sz w:val="24"/>
          <w:szCs w:val="24"/>
        </w:rPr>
        <w:t>жизничеловека</w:t>
      </w:r>
      <w:proofErr w:type="spellEnd"/>
      <w:r w:rsidRPr="00D67B2F">
        <w:rPr>
          <w:rFonts w:ascii="Times New Roman" w:hAnsi="Times New Roman"/>
          <w:sz w:val="24"/>
          <w:szCs w:val="24"/>
        </w:rPr>
        <w:t>. 7 класс: Учебник для общеобразовательных учреждений/Г.Е Гуров, А.С. Питерских/Под ред. Б.М</w:t>
      </w:r>
      <w:r w:rsidR="00A97F66" w:rsidRPr="00D67B2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97F66" w:rsidRPr="00D67B2F">
        <w:rPr>
          <w:rFonts w:ascii="Times New Roman" w:hAnsi="Times New Roman"/>
          <w:sz w:val="24"/>
          <w:szCs w:val="24"/>
        </w:rPr>
        <w:t>Неменского</w:t>
      </w:r>
      <w:proofErr w:type="spellEnd"/>
      <w:r w:rsidR="00A97F66" w:rsidRPr="00D67B2F">
        <w:rPr>
          <w:rFonts w:ascii="Times New Roman" w:hAnsi="Times New Roman"/>
          <w:sz w:val="24"/>
          <w:szCs w:val="24"/>
        </w:rPr>
        <w:t>. – М.: Просвещение, 2014</w:t>
      </w:r>
      <w:r w:rsidRPr="00D67B2F">
        <w:rPr>
          <w:rFonts w:ascii="Times New Roman" w:hAnsi="Times New Roman"/>
          <w:sz w:val="24"/>
          <w:szCs w:val="24"/>
        </w:rPr>
        <w:t xml:space="preserve"> </w:t>
      </w:r>
    </w:p>
    <w:p w:rsidR="00BF7165" w:rsidRPr="00D67B2F" w:rsidRDefault="00BF7165" w:rsidP="00D67B2F">
      <w:pPr>
        <w:pStyle w:val="a4"/>
        <w:rPr>
          <w:rFonts w:ascii="Times New Roman" w:hAnsi="Times New Roman"/>
          <w:color w:val="FF0000"/>
          <w:sz w:val="24"/>
          <w:szCs w:val="24"/>
        </w:rPr>
      </w:pPr>
      <w:r w:rsidRPr="00D67B2F">
        <w:rPr>
          <w:rFonts w:ascii="Times New Roman" w:hAnsi="Times New Roman"/>
          <w:sz w:val="24"/>
          <w:szCs w:val="24"/>
        </w:rPr>
        <w:sym w:font="Symbol" w:char="F0B7"/>
      </w:r>
      <w:r w:rsidRPr="00D67B2F">
        <w:rPr>
          <w:rFonts w:ascii="Times New Roman" w:hAnsi="Times New Roman"/>
          <w:sz w:val="24"/>
          <w:szCs w:val="24"/>
        </w:rPr>
        <w:t xml:space="preserve"> Изобразительное искусство. Изобразительное искусство в театре, кино,</w:t>
      </w:r>
      <w:r w:rsidR="00A97F66" w:rsidRPr="00D67B2F">
        <w:rPr>
          <w:rFonts w:ascii="Times New Roman" w:hAnsi="Times New Roman"/>
          <w:sz w:val="24"/>
          <w:szCs w:val="24"/>
        </w:rPr>
        <w:t xml:space="preserve"> </w:t>
      </w:r>
      <w:r w:rsidRPr="00D67B2F">
        <w:rPr>
          <w:rFonts w:ascii="Times New Roman" w:hAnsi="Times New Roman"/>
          <w:sz w:val="24"/>
          <w:szCs w:val="24"/>
        </w:rPr>
        <w:t xml:space="preserve">на телевидении.8 класс Учебник. ФГОС. </w:t>
      </w:r>
      <w:proofErr w:type="spellStart"/>
      <w:r w:rsidRPr="00D67B2F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D67B2F">
        <w:rPr>
          <w:rFonts w:ascii="Times New Roman" w:hAnsi="Times New Roman"/>
          <w:sz w:val="24"/>
          <w:szCs w:val="24"/>
        </w:rPr>
        <w:t xml:space="preserve"> Б.М. — М.: Просвещение, 201</w:t>
      </w:r>
      <w:r w:rsidR="00A97F66" w:rsidRPr="00D67B2F">
        <w:rPr>
          <w:rFonts w:ascii="Times New Roman" w:hAnsi="Times New Roman"/>
          <w:sz w:val="24"/>
          <w:szCs w:val="24"/>
        </w:rPr>
        <w:t>5</w:t>
      </w:r>
      <w:r w:rsidRPr="00D67B2F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0D3BDC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BDC">
        <w:rPr>
          <w:rFonts w:ascii="Times New Roman" w:hAnsi="Times New Roman" w:cs="Times New Roman"/>
          <w:sz w:val="24"/>
          <w:szCs w:val="24"/>
        </w:rPr>
        <w:t>познакомить учащихся с единством художественной и утилитарной функцией произведений декоративно-прикладного искусства, с его образным языком; с социальной ролью традиционного народного, классического и современного декоративно-прикладного искусства.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D3BDC">
        <w:rPr>
          <w:rFonts w:ascii="Times New Roman" w:hAnsi="Times New Roman" w:cs="Times New Roman"/>
          <w:b/>
          <w:sz w:val="24"/>
          <w:szCs w:val="24"/>
        </w:rPr>
        <w:t xml:space="preserve"> Задачи данной программы: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BDC">
        <w:rPr>
          <w:rFonts w:ascii="Times New Roman" w:hAnsi="Times New Roman" w:cs="Times New Roman"/>
          <w:sz w:val="24"/>
          <w:szCs w:val="24"/>
        </w:rPr>
        <w:t>- изучить содержание и язык декоративных видов искусства;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BDC">
        <w:rPr>
          <w:rFonts w:ascii="Times New Roman" w:hAnsi="Times New Roman" w:cs="Times New Roman"/>
          <w:sz w:val="24"/>
          <w:szCs w:val="24"/>
        </w:rPr>
        <w:t>- изучить образно-символический язык корней народного искусства;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BDC">
        <w:rPr>
          <w:rFonts w:ascii="Times New Roman" w:hAnsi="Times New Roman" w:cs="Times New Roman"/>
          <w:sz w:val="24"/>
          <w:szCs w:val="24"/>
        </w:rPr>
        <w:lastRenderedPageBreak/>
        <w:t>- изучить зависимость декора вещи от господствующих идей в обществе Древнего Египта, Древней Греции, в средние века Западной Европы;</w:t>
      </w:r>
    </w:p>
    <w:p w:rsidR="00D67B2F" w:rsidRPr="000D3BDC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BDC">
        <w:rPr>
          <w:rFonts w:ascii="Times New Roman" w:hAnsi="Times New Roman" w:cs="Times New Roman"/>
          <w:sz w:val="24"/>
          <w:szCs w:val="24"/>
        </w:rPr>
        <w:t xml:space="preserve">- дать представление об общности народных художественных промыслов (гжель, хохлома, </w:t>
      </w:r>
      <w:proofErr w:type="spellStart"/>
      <w:r w:rsidRPr="000D3BDC">
        <w:rPr>
          <w:rFonts w:ascii="Times New Roman" w:hAnsi="Times New Roman" w:cs="Times New Roman"/>
          <w:sz w:val="24"/>
          <w:szCs w:val="24"/>
        </w:rPr>
        <w:t>городец</w:t>
      </w:r>
      <w:proofErr w:type="spellEnd"/>
      <w:r w:rsidRPr="000D3BDC">
        <w:rPr>
          <w:rFonts w:ascii="Times New Roman" w:hAnsi="Times New Roman" w:cs="Times New Roman"/>
          <w:sz w:val="24"/>
          <w:szCs w:val="24"/>
        </w:rPr>
        <w:t>, местных промыслов 19 века), и их различиях;</w:t>
      </w:r>
    </w:p>
    <w:p w:rsidR="00D67B2F" w:rsidRDefault="00D67B2F" w:rsidP="00D67B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BDC">
        <w:rPr>
          <w:rFonts w:ascii="Times New Roman" w:hAnsi="Times New Roman" w:cs="Times New Roman"/>
          <w:sz w:val="24"/>
          <w:szCs w:val="24"/>
        </w:rPr>
        <w:t>- развивать практические навыки выразительного использования фактуры, цвета, формы, объёма в процессе создания плоскостных декоративных композиций.</w:t>
      </w:r>
    </w:p>
    <w:p w:rsidR="00D67B2F" w:rsidRDefault="00D67B2F" w:rsidP="00D67B2F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AEF">
        <w:rPr>
          <w:rFonts w:ascii="Times New Roman" w:hAnsi="Times New Roman" w:cs="Times New Roman"/>
          <w:sz w:val="24"/>
          <w:szCs w:val="24"/>
        </w:rPr>
        <w:t>В течение года возможно изменение количества часов на изучение тем программы в связи с совпадением расписания с праздничными днями</w:t>
      </w:r>
      <w:proofErr w:type="gramEnd"/>
      <w:r w:rsidRPr="00B80AEF">
        <w:rPr>
          <w:rFonts w:ascii="Times New Roman" w:hAnsi="Times New Roman" w:cs="Times New Roman"/>
          <w:sz w:val="24"/>
          <w:szCs w:val="24"/>
        </w:rPr>
        <w:t>, днями здоровья, каникулярными днями и другими</w:t>
      </w:r>
      <w:r w:rsidRPr="00D54E39">
        <w:rPr>
          <w:rFonts w:ascii="Times New Roman" w:hAnsi="Times New Roman" w:cs="Times New Roman"/>
          <w:sz w:val="24"/>
          <w:szCs w:val="24"/>
        </w:rPr>
        <w:t xml:space="preserve"> особенностями функционирования образовательного учреждения. Поэтому некоторые темы могут быть объединены для изучения.</w:t>
      </w:r>
    </w:p>
    <w:p w:rsidR="00BF7165" w:rsidRPr="00D67B2F" w:rsidRDefault="00D67B2F" w:rsidP="00D67B2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F7165" w:rsidRPr="00D67B2F">
        <w:rPr>
          <w:rFonts w:ascii="Times New Roman" w:hAnsi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140 часов для обязательного изучения предмета «Изобразительное искусство», из них в 5, 6, 7 и 8 классах по 35 часов, из расчета 1 учебный час в неделю.</w:t>
      </w:r>
    </w:p>
    <w:p w:rsidR="00BF7165" w:rsidRPr="00D67B2F" w:rsidRDefault="00BF7165" w:rsidP="00D67B2F">
      <w:pPr>
        <w:pStyle w:val="a4"/>
        <w:rPr>
          <w:rFonts w:ascii="Times New Roman" w:hAnsi="Times New Roman"/>
          <w:sz w:val="24"/>
          <w:szCs w:val="24"/>
        </w:rPr>
      </w:pPr>
    </w:p>
    <w:p w:rsidR="00191C66" w:rsidRPr="00D67B2F" w:rsidRDefault="00191C66" w:rsidP="00D67B2F">
      <w:pPr>
        <w:pStyle w:val="a4"/>
        <w:rPr>
          <w:rFonts w:ascii="Times New Roman" w:hAnsi="Times New Roman"/>
          <w:sz w:val="24"/>
          <w:szCs w:val="24"/>
        </w:rPr>
      </w:pPr>
    </w:p>
    <w:p w:rsidR="00BF7165" w:rsidRPr="00D67B2F" w:rsidRDefault="00BF7165" w:rsidP="00D67B2F">
      <w:pPr>
        <w:pStyle w:val="a4"/>
        <w:rPr>
          <w:rFonts w:ascii="Times New Roman" w:hAnsi="Times New Roman"/>
          <w:sz w:val="24"/>
          <w:szCs w:val="24"/>
        </w:rPr>
      </w:pPr>
    </w:p>
    <w:sectPr w:rsidR="00BF7165" w:rsidRPr="00D67B2F" w:rsidSect="0019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7165"/>
    <w:rsid w:val="0000244A"/>
    <w:rsid w:val="00114B73"/>
    <w:rsid w:val="00191C66"/>
    <w:rsid w:val="00504F9D"/>
    <w:rsid w:val="00A97F66"/>
    <w:rsid w:val="00AE415D"/>
    <w:rsid w:val="00BF2564"/>
    <w:rsid w:val="00BF7165"/>
    <w:rsid w:val="00D6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BF7165"/>
    <w:pPr>
      <w:spacing w:after="0" w:line="240" w:lineRule="auto"/>
    </w:pPr>
    <w:rPr>
      <w:rFonts w:ascii="Calibri" w:eastAsia="PMingLiU" w:hAnsi="Calibri" w:cs="Times New Roman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649</Words>
  <Characters>3705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2019-02-14T19:37:00Z</dcterms:created>
  <dcterms:modified xsi:type="dcterms:W3CDTF">2019-02-27T18:48:00Z</dcterms:modified>
</cp:coreProperties>
</file>